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C83" w:rsidRDefault="009F1338">
      <w:pPr>
        <w:spacing w:beforeLines="50" w:before="156" w:line="360" w:lineRule="auto"/>
        <w:jc w:val="center"/>
        <w:rPr>
          <w:rFonts w:ascii="仿宋_GB2312" w:eastAsia="仿宋_GB2312" w:hAnsi="仿宋_GB2312" w:cs="仿宋_GB2312"/>
          <w:b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sz w:val="30"/>
          <w:szCs w:val="30"/>
        </w:rPr>
        <w:t>第二十一届“砺剑杯”新生辩论赛团体赛制</w:t>
      </w:r>
    </w:p>
    <w:p w:rsidR="00ED0C83" w:rsidRDefault="009F1338">
      <w:pPr>
        <w:spacing w:beforeLines="50" w:before="156" w:line="360" w:lineRule="auto"/>
        <w:ind w:firstLine="562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1.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立论及质询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正方一辩立论陈词</w:t>
      </w:r>
      <w:r>
        <w:rPr>
          <w:rFonts w:ascii="仿宋_GB2312" w:eastAsia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分</w:t>
      </w:r>
      <w:r>
        <w:rPr>
          <w:rFonts w:ascii="仿宋_GB2312" w:eastAsia="仿宋_GB2312" w:hAnsi="仿宋_GB2312" w:cs="仿宋_GB2312" w:hint="eastAsia"/>
          <w:sz w:val="28"/>
          <w:szCs w:val="28"/>
        </w:rPr>
        <w:t>30</w:t>
      </w:r>
      <w:r>
        <w:rPr>
          <w:rFonts w:ascii="仿宋_GB2312" w:eastAsia="仿宋_GB2312" w:hAnsi="仿宋_GB2312" w:cs="仿宋_GB2312" w:hint="eastAsia"/>
          <w:sz w:val="28"/>
          <w:szCs w:val="28"/>
        </w:rPr>
        <w:t>秒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反方四辩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质询正方一辩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分</w:t>
      </w:r>
      <w:r>
        <w:rPr>
          <w:rFonts w:ascii="仿宋_GB2312" w:eastAsia="仿宋_GB2312" w:hAnsi="仿宋_GB2312" w:cs="仿宋_GB2312" w:hint="eastAsia"/>
          <w:sz w:val="28"/>
          <w:szCs w:val="28"/>
        </w:rPr>
        <w:t>30</w:t>
      </w:r>
      <w:r>
        <w:rPr>
          <w:rFonts w:ascii="仿宋_GB2312" w:eastAsia="仿宋_GB2312" w:hAnsi="仿宋_GB2312" w:cs="仿宋_GB2312" w:hint="eastAsia"/>
          <w:sz w:val="28"/>
          <w:szCs w:val="28"/>
        </w:rPr>
        <w:t>秒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反方一辨立论陈词</w:t>
      </w:r>
      <w:r>
        <w:rPr>
          <w:rFonts w:ascii="仿宋_GB2312" w:eastAsia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分</w:t>
      </w:r>
      <w:r>
        <w:rPr>
          <w:rFonts w:ascii="仿宋_GB2312" w:eastAsia="仿宋_GB2312" w:hAnsi="仿宋_GB2312" w:cs="仿宋_GB2312" w:hint="eastAsia"/>
          <w:sz w:val="28"/>
          <w:szCs w:val="28"/>
        </w:rPr>
        <w:t>30</w:t>
      </w:r>
      <w:r>
        <w:rPr>
          <w:rFonts w:ascii="仿宋_GB2312" w:eastAsia="仿宋_GB2312" w:hAnsi="仿宋_GB2312" w:cs="仿宋_GB2312" w:hint="eastAsia"/>
          <w:sz w:val="28"/>
          <w:szCs w:val="28"/>
        </w:rPr>
        <w:t>秒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正方四辩质询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反方一辨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分</w:t>
      </w:r>
      <w:r>
        <w:rPr>
          <w:rFonts w:ascii="仿宋_GB2312" w:eastAsia="仿宋_GB2312" w:hAnsi="仿宋_GB2312" w:cs="仿宋_GB2312" w:hint="eastAsia"/>
          <w:sz w:val="28"/>
          <w:szCs w:val="28"/>
        </w:rPr>
        <w:t>30</w:t>
      </w:r>
      <w:r>
        <w:rPr>
          <w:rFonts w:ascii="仿宋_GB2312" w:eastAsia="仿宋_GB2312" w:hAnsi="仿宋_GB2312" w:cs="仿宋_GB2312" w:hint="eastAsia"/>
          <w:sz w:val="28"/>
          <w:szCs w:val="28"/>
        </w:rPr>
        <w:t>秒</w:t>
      </w:r>
    </w:p>
    <w:p w:rsidR="00ED0C83" w:rsidRDefault="009F1338">
      <w:pPr>
        <w:spacing w:beforeLines="50" w:before="156" w:line="360" w:lineRule="auto"/>
        <w:ind w:firstLine="562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2.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驳论与对辩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正方二辩驳论</w:t>
      </w: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分钟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反方二辩驳论</w:t>
      </w: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分钟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正反双方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二辩进行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对辩，时间各位</w:t>
      </w: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分钟，正方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二辩先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开始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>（一方发言结束另一方发言开始，禁止相互打断）</w:t>
      </w:r>
    </w:p>
    <w:p w:rsidR="00ED0C83" w:rsidRDefault="009F1338">
      <w:pPr>
        <w:spacing w:beforeLines="50" w:before="156" w:line="360" w:lineRule="auto"/>
        <w:ind w:firstLine="562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3.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盘问环节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正方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三辩对反方除三辩外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任意辩手进行盘问</w:t>
      </w: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分钟，不得连续两次盘问同一辩手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反方三辩对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除正方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三辩外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任意辩手进行盘问</w:t>
      </w: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分钟，不得连续两次盘问同一辩手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正方三辩盘问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小结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分</w:t>
      </w:r>
      <w:r>
        <w:rPr>
          <w:rFonts w:ascii="仿宋_GB2312" w:eastAsia="仿宋_GB2312" w:hAnsi="仿宋_GB2312" w:cs="仿宋_GB2312" w:hint="eastAsia"/>
          <w:sz w:val="28"/>
          <w:szCs w:val="28"/>
        </w:rPr>
        <w:t>30</w:t>
      </w:r>
      <w:r>
        <w:rPr>
          <w:rFonts w:ascii="仿宋_GB2312" w:eastAsia="仿宋_GB2312" w:hAnsi="仿宋_GB2312" w:cs="仿宋_GB2312" w:hint="eastAsia"/>
          <w:sz w:val="28"/>
          <w:szCs w:val="28"/>
        </w:rPr>
        <w:t>秒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反方三辩盘问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小结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分</w:t>
      </w:r>
      <w:r>
        <w:rPr>
          <w:rFonts w:ascii="仿宋_GB2312" w:eastAsia="仿宋_GB2312" w:hAnsi="仿宋_GB2312" w:cs="仿宋_GB2312" w:hint="eastAsia"/>
          <w:sz w:val="28"/>
          <w:szCs w:val="28"/>
        </w:rPr>
        <w:t>30</w:t>
      </w:r>
      <w:r>
        <w:rPr>
          <w:rFonts w:ascii="仿宋_GB2312" w:eastAsia="仿宋_GB2312" w:hAnsi="仿宋_GB2312" w:cs="仿宋_GB2312" w:hint="eastAsia"/>
          <w:sz w:val="28"/>
          <w:szCs w:val="28"/>
        </w:rPr>
        <w:t>秒</w:t>
      </w:r>
    </w:p>
    <w:p w:rsidR="00ED0C83" w:rsidRDefault="009F1338">
      <w:pPr>
        <w:spacing w:beforeLines="50" w:before="156" w:line="360" w:lineRule="auto"/>
        <w:ind w:firstLine="562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lastRenderedPageBreak/>
        <w:t>4.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自由辩论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自由辩论，双方交替进行，各</w:t>
      </w:r>
      <w:r>
        <w:rPr>
          <w:rFonts w:ascii="仿宋_GB2312" w:eastAsia="仿宋_GB2312" w:hAnsi="仿宋_GB2312" w:cs="仿宋_GB2312" w:hint="eastAsia"/>
          <w:sz w:val="28"/>
          <w:szCs w:val="28"/>
        </w:rPr>
        <w:t>4</w:t>
      </w:r>
      <w:r>
        <w:rPr>
          <w:rFonts w:ascii="仿宋_GB2312" w:eastAsia="仿宋_GB2312" w:hAnsi="仿宋_GB2312" w:cs="仿宋_GB2312" w:hint="eastAsia"/>
          <w:sz w:val="28"/>
          <w:szCs w:val="28"/>
        </w:rPr>
        <w:t>分钟，一方发言结束另一方发言开始，一方不可同时发言两次，由正方先开始。</w:t>
      </w:r>
    </w:p>
    <w:p w:rsidR="00ED0C83" w:rsidRDefault="009F1338">
      <w:pPr>
        <w:spacing w:beforeLines="50" w:before="156" w:line="360" w:lineRule="auto"/>
        <w:ind w:firstLine="562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5.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结辩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反方四辩总结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陈词</w:t>
      </w:r>
      <w:r>
        <w:rPr>
          <w:rFonts w:ascii="仿宋_GB2312" w:eastAsia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分</w:t>
      </w:r>
      <w:r>
        <w:rPr>
          <w:rFonts w:ascii="仿宋_GB2312" w:eastAsia="仿宋_GB2312" w:hAnsi="仿宋_GB2312" w:cs="仿宋_GB2312" w:hint="eastAsia"/>
          <w:sz w:val="28"/>
          <w:szCs w:val="28"/>
        </w:rPr>
        <w:t>30</w:t>
      </w:r>
      <w:r>
        <w:rPr>
          <w:rFonts w:ascii="仿宋_GB2312" w:eastAsia="仿宋_GB2312" w:hAnsi="仿宋_GB2312" w:cs="仿宋_GB2312" w:hint="eastAsia"/>
          <w:sz w:val="28"/>
          <w:szCs w:val="28"/>
        </w:rPr>
        <w:t>秒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正方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四辩总结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陈词</w:t>
      </w:r>
      <w:r>
        <w:rPr>
          <w:rFonts w:ascii="仿宋_GB2312" w:eastAsia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分</w:t>
      </w:r>
      <w:r>
        <w:rPr>
          <w:rFonts w:ascii="仿宋_GB2312" w:eastAsia="仿宋_GB2312" w:hAnsi="仿宋_GB2312" w:cs="仿宋_GB2312" w:hint="eastAsia"/>
          <w:sz w:val="28"/>
          <w:szCs w:val="28"/>
        </w:rPr>
        <w:t>30</w:t>
      </w:r>
      <w:r>
        <w:rPr>
          <w:rFonts w:ascii="仿宋_GB2312" w:eastAsia="仿宋_GB2312" w:hAnsi="仿宋_GB2312" w:cs="仿宋_GB2312" w:hint="eastAsia"/>
          <w:sz w:val="28"/>
          <w:szCs w:val="28"/>
        </w:rPr>
        <w:t>秒</w:t>
      </w:r>
    </w:p>
    <w:p w:rsidR="00ED0C83" w:rsidRDefault="009F1338">
      <w:pPr>
        <w:spacing w:beforeLines="50" w:before="156" w:line="360" w:lineRule="auto"/>
        <w:ind w:firstLine="562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6.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机动环节：奇袭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本环节可以在任意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一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环节结束后发动，奇袭形式为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分钟申论或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分</w:t>
      </w:r>
      <w:r>
        <w:rPr>
          <w:rFonts w:ascii="仿宋_GB2312" w:eastAsia="仿宋_GB2312" w:hAnsi="仿宋_GB2312" w:cs="仿宋_GB2312" w:hint="eastAsia"/>
          <w:sz w:val="28"/>
          <w:szCs w:val="28"/>
        </w:rPr>
        <w:t>30</w:t>
      </w:r>
      <w:r>
        <w:rPr>
          <w:rFonts w:ascii="仿宋_GB2312" w:eastAsia="仿宋_GB2312" w:hAnsi="仿宋_GB2312" w:cs="仿宋_GB2312" w:hint="eastAsia"/>
          <w:sz w:val="28"/>
          <w:szCs w:val="28"/>
        </w:rPr>
        <w:t>秒质询，规则如下：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）比赛前双方辩手递交一个</w:t>
      </w:r>
      <w:r>
        <w:rPr>
          <w:rFonts w:ascii="仿宋_GB2312" w:eastAsia="仿宋_GB2312" w:hAnsi="仿宋_GB2312" w:cs="仿宋_GB2312" w:hint="eastAsia"/>
          <w:sz w:val="28"/>
          <w:szCs w:val="28"/>
        </w:rPr>
        <w:t>10</w:t>
      </w:r>
      <w:r>
        <w:rPr>
          <w:rFonts w:ascii="仿宋_GB2312" w:eastAsia="仿宋_GB2312" w:hAnsi="仿宋_GB2312" w:cs="仿宋_GB2312" w:hint="eastAsia"/>
          <w:sz w:val="28"/>
          <w:szCs w:val="28"/>
        </w:rPr>
        <w:t>以内数字给主席；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</w:t>
      </w: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）比赛过程中在主席提示后若有发动奇袭需求，请举手示意，并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在申论和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质询中选择一个奇袭形式；若两队同时发动奇袭，则根据之前</w:t>
      </w:r>
      <w:r>
        <w:rPr>
          <w:rFonts w:ascii="仿宋_GB2312" w:eastAsia="仿宋_GB2312" w:hAnsi="仿宋_GB2312" w:cs="仿宋_GB2312" w:hint="eastAsia"/>
          <w:sz w:val="28"/>
          <w:szCs w:val="28"/>
        </w:rPr>
        <w:t>递交数字相加结果判定先后，数字为奇数则正方先发动奇袭，若为偶数，则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反方先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发动；</w:t>
      </w:r>
    </w:p>
    <w:p w:rsidR="00ED0C83" w:rsidRDefault="009F1338">
      <w:pPr>
        <w:spacing w:beforeLines="50" w:before="156" w:line="360" w:lineRule="auto"/>
        <w:ind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</w:t>
      </w:r>
      <w:r>
        <w:rPr>
          <w:rFonts w:ascii="仿宋_GB2312" w:eastAsia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）该环节只属于双方一辩机动环节，其他选手不得使用，奇袭方只能选择其中一种形式</w:t>
      </w:r>
    </w:p>
    <w:p w:rsidR="00ED0C83" w:rsidRDefault="009F1338">
      <w:r>
        <w:rPr>
          <w:rFonts w:ascii="仿宋_GB2312" w:eastAsia="仿宋_GB2312" w:hAnsi="仿宋_GB2312" w:cs="仿宋_GB2312" w:hint="eastAsia"/>
          <w:sz w:val="28"/>
          <w:szCs w:val="28"/>
        </w:rPr>
        <w:t>（注：本场比赛中所有盘问，质询环节包括奇袭环节皆为单边计时，质询方可打断被质询方，被质询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方不可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反问但享有</w:t>
      </w:r>
      <w:r>
        <w:rPr>
          <w:rFonts w:ascii="仿宋_GB2312" w:eastAsia="仿宋_GB2312" w:hAnsi="仿宋_GB2312" w:cs="仿宋_GB2312" w:hint="eastAsia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sz w:val="28"/>
          <w:szCs w:val="28"/>
        </w:rPr>
        <w:t>秒保护时间）</w:t>
      </w:r>
    </w:p>
    <w:sectPr w:rsidR="00ED0C8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338" w:rsidRDefault="009F1338">
      <w:r>
        <w:separator/>
      </w:r>
    </w:p>
  </w:endnote>
  <w:endnote w:type="continuationSeparator" w:id="0">
    <w:p w:rsidR="009F1338" w:rsidRDefault="009F1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338" w:rsidRDefault="009F1338">
      <w:r>
        <w:separator/>
      </w:r>
    </w:p>
  </w:footnote>
  <w:footnote w:type="continuationSeparator" w:id="0">
    <w:p w:rsidR="009F1338" w:rsidRDefault="009F13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0C83" w:rsidRDefault="009F1338">
    <w:pPr>
      <w:pStyle w:val="a4"/>
      <w:jc w:val="left"/>
      <w:rPr>
        <w:b/>
        <w:bCs/>
        <w:sz w:val="24"/>
        <w:szCs w:val="24"/>
      </w:rPr>
    </w:pPr>
    <w:r>
      <w:rPr>
        <w:rFonts w:hint="eastAsia"/>
        <w:b/>
        <w:bCs/>
        <w:sz w:val="24"/>
        <w:szCs w:val="24"/>
      </w:rPr>
      <w:t>附件三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C83"/>
    <w:rsid w:val="0008425F"/>
    <w:rsid w:val="009F1338"/>
    <w:rsid w:val="00ED0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3A267DC-308B-400E-92ED-48A937236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iPad (12)</dc:creator>
  <cp:lastModifiedBy>administrator8</cp:lastModifiedBy>
  <cp:revision>2</cp:revision>
  <dcterms:created xsi:type="dcterms:W3CDTF">2022-09-03T02:31:00Z</dcterms:created>
  <dcterms:modified xsi:type="dcterms:W3CDTF">2022-09-03T02:31:00Z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2052-10.15.0</vt:lpwstr>
  </property>
</Properties>
</file>