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院级优秀团学骨干（28个）</w:t>
      </w:r>
      <w:bookmarkStart w:id="0" w:name="_GoBack"/>
      <w:bookmarkEnd w:id="0"/>
    </w:p>
    <w:p>
      <w:pPr>
        <w:jc w:val="left"/>
        <w:rPr>
          <w:rFonts w:hint="eastAsia"/>
          <w:b w:val="0"/>
          <w:bCs w:val="0"/>
          <w:lang w:val="en-US" w:eastAsia="zh-CN"/>
        </w:rPr>
      </w:pPr>
    </w:p>
    <w:tbl>
      <w:tblPr>
        <w:tblStyle w:val="2"/>
        <w:tblW w:w="83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陈高锐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童楚惟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李振风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包世彬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周律辰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伍翔麟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毛诗淳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徐淇钰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杨思妤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周一辰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林汉森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纪世烜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罗林雅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李家宸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陈宇帆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  <w:t>于青天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孔厚臣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周雨奇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张  建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Style w:val="4"/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赵煜东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田炜健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王润农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向致远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戴  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eastAsia="zh-CN"/>
              </w:rPr>
              <w:t>赵  越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许浩宇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王程珑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/>
              </w:rPr>
              <w:t>邹东霖</w:t>
            </w:r>
          </w:p>
        </w:tc>
      </w:tr>
    </w:tbl>
    <w:p>
      <w:pPr>
        <w:jc w:val="left"/>
        <w:rPr>
          <w:rFonts w:hint="default"/>
          <w:b w:val="0"/>
          <w:bCs w:val="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F6E6393"/>
    <w:rsid w:val="31216589"/>
    <w:rsid w:val="46A90616"/>
    <w:rsid w:val="7F8B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qFormat/>
    <w:uiPriority w:val="0"/>
  </w:style>
  <w:style w:type="table" w:default="1" w:styleId="2">
    <w:name w:val="Normal Table"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5">
    <w:name w:val="font01"/>
    <w:basedOn w:val="3"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102</Characters>
  <Paragraphs>42</Paragraphs>
  <TotalTime>1</TotalTime>
  <ScaleCrop>false</ScaleCrop>
  <LinksUpToDate>false</LinksUpToDate>
  <CharactersWithSpaces>110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2019-04-16T15:01:00Z</dcterms:created>
  <dc:creator>如斯.</dc:creator>
  <cp:lastModifiedBy>CHRIS.YOUNG</cp:lastModifiedBy>
  <dcterms:modified xsi:type="dcterms:W3CDTF">2020-05-09T10:02:07Z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