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rPr>
          <w:rFonts w:ascii="仿宋_GB2312" w:hAnsi="华文中宋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华文中宋" w:eastAsia="仿宋_GB2312" w:cs="宋体"/>
          <w:color w:val="000000"/>
          <w:kern w:val="0"/>
          <w:sz w:val="28"/>
          <w:szCs w:val="28"/>
        </w:rPr>
        <w:t>附件</w:t>
      </w:r>
      <w:r>
        <w:rPr>
          <w:rFonts w:hint="eastAsia" w:ascii="仿宋_GB2312" w:hAnsi="华文中宋" w:eastAsia="仿宋_GB2312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华文中宋" w:eastAsia="仿宋_GB2312" w:cs="宋体"/>
          <w:color w:val="000000"/>
          <w:kern w:val="0"/>
          <w:sz w:val="28"/>
          <w:szCs w:val="28"/>
        </w:rPr>
        <w:t>：</w:t>
      </w:r>
    </w:p>
    <w:p>
      <w:pPr>
        <w:widowControl/>
        <w:jc w:val="center"/>
        <w:rPr>
          <w:rFonts w:ascii="华文中宋" w:hAnsi="华文中宋" w:eastAsia="华文中宋" w:cs="宋体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  <w:t>中南财经政法大学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  <w:lang w:val="en-US" w:eastAsia="zh-CN"/>
        </w:rPr>
        <w:t>刑事司法学院教学工作小组</w:t>
      </w: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  <w:t>竞聘报名表</w:t>
      </w:r>
    </w:p>
    <w:tbl>
      <w:tblPr>
        <w:tblStyle w:val="4"/>
        <w:tblW w:w="9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434"/>
        <w:gridCol w:w="1716"/>
        <w:gridCol w:w="1245"/>
        <w:gridCol w:w="1445"/>
        <w:gridCol w:w="1388"/>
        <w:gridCol w:w="1327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    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月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455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  族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  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  貌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    长</w:t>
            </w:r>
          </w:p>
        </w:tc>
        <w:tc>
          <w:tcPr>
            <w:tcW w:w="4406" w:type="dxa"/>
            <w:gridSpan w:val="3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院系班级</w:t>
            </w:r>
          </w:p>
        </w:tc>
        <w:tc>
          <w:tcPr>
            <w:tcW w:w="4406" w:type="dxa"/>
            <w:gridSpan w:val="3"/>
            <w:vAlign w:val="center"/>
          </w:tcPr>
          <w:p>
            <w:pPr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    舍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竞聘</w:t>
            </w:r>
            <w:r>
              <w:rPr>
                <w:rFonts w:hint="eastAsia"/>
                <w:sz w:val="24"/>
                <w:lang w:val="en-US" w:eastAsia="zh-CN"/>
              </w:rPr>
              <w:t>职位</w:t>
            </w:r>
          </w:p>
        </w:tc>
        <w:tc>
          <w:tcPr>
            <w:tcW w:w="296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□教学助理员              □督导小组成员</w:t>
            </w:r>
          </w:p>
        </w:tc>
        <w:tc>
          <w:tcPr>
            <w:tcW w:w="2833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竞聘方式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□个人申报</w:t>
            </w:r>
          </w:p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□年级推荐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4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1445" w:type="dxa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  <w:tc>
          <w:tcPr>
            <w:tcW w:w="138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    箱</w:t>
            </w:r>
          </w:p>
        </w:tc>
        <w:tc>
          <w:tcPr>
            <w:tcW w:w="278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9" w:hRule="atLeast"/>
          <w:jc w:val="center"/>
        </w:trPr>
        <w:tc>
          <w:tcPr>
            <w:tcW w:w="910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  人  简  历</w:t>
            </w:r>
          </w:p>
        </w:tc>
        <w:tc>
          <w:tcPr>
            <w:tcW w:w="901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1" w:hRule="atLeast"/>
          <w:jc w:val="center"/>
        </w:trPr>
        <w:tc>
          <w:tcPr>
            <w:tcW w:w="910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自  我  评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价</w:t>
            </w:r>
          </w:p>
        </w:tc>
        <w:tc>
          <w:tcPr>
            <w:tcW w:w="9010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</w:p>
        </w:tc>
      </w:tr>
    </w:tbl>
    <w:p>
      <w:pPr>
        <w:wordWrap/>
        <w:ind w:right="-512" w:rightChars="-244" w:firstLine="6240" w:firstLineChars="2600"/>
        <w:jc w:val="right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刑事司法学院督导小组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二〇二〇年九月十四</w:t>
      </w:r>
      <w:bookmarkStart w:id="0" w:name="_GoBack"/>
      <w:bookmarkEnd w:id="0"/>
      <w:r>
        <w:rPr>
          <w:rFonts w:hint="eastAsia"/>
          <w:sz w:val="24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75125EC"/>
    <w:rsid w:val="17CB6277"/>
    <w:rsid w:val="54E72623"/>
    <w:rsid w:val="625B4A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186</Characters>
  <Lines>1</Lines>
  <Paragraphs>1</Paragraphs>
  <TotalTime>1</TotalTime>
  <ScaleCrop>false</ScaleCrop>
  <LinksUpToDate>false</LinksUpToDate>
  <CharactersWithSpaces>315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2017-10-10T13:27:00Z</dcterms:created>
  <dc:creator>陈弄祺</dc:creator>
  <cp:lastModifiedBy>Gavin</cp:lastModifiedBy>
  <dcterms:modified xsi:type="dcterms:W3CDTF">2020-09-14T01:48:16Z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